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B9" w:rsidRDefault="003B5DC3" w:rsidP="003B5DC3">
      <w:pPr>
        <w:spacing w:after="0" w:line="240" w:lineRule="auto"/>
        <w:ind w:firstLine="426"/>
        <w:jc w:val="center"/>
        <w:rPr>
          <w:b/>
        </w:rPr>
      </w:pPr>
      <w:r>
        <w:rPr>
          <w:noProof/>
          <w:sz w:val="0"/>
          <w:szCs w:val="0"/>
          <w:lang w:eastAsia="ru-RU"/>
        </w:rPr>
        <w:drawing>
          <wp:anchor distT="0" distB="0" distL="114300" distR="114300" simplePos="0" relativeHeight="251659264" behindDoc="0" locked="0" layoutInCell="1" allowOverlap="1" wp14:anchorId="62C16888" wp14:editId="30D424BD">
            <wp:simplePos x="0" y="0"/>
            <wp:positionH relativeFrom="column">
              <wp:posOffset>3475990</wp:posOffset>
            </wp:positionH>
            <wp:positionV relativeFrom="paragraph">
              <wp:posOffset>139065</wp:posOffset>
            </wp:positionV>
            <wp:extent cx="2743200" cy="3832860"/>
            <wp:effectExtent l="7620" t="0" r="7620" b="7620"/>
            <wp:wrapNone/>
            <wp:docPr id="2" name="Рисунок 2" descr="C:\Users\Admin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" t="3540" r="1277" b="355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7E2" w:rsidRPr="003B5DC3">
        <w:rPr>
          <w:b/>
        </w:rPr>
        <w:t>Веселов Алексей Васильевич.</w:t>
      </w:r>
    </w:p>
    <w:p w:rsidR="003B5DC3" w:rsidRPr="003B5DC3" w:rsidRDefault="003B5DC3" w:rsidP="003B5DC3">
      <w:pPr>
        <w:spacing w:after="0" w:line="240" w:lineRule="auto"/>
        <w:ind w:firstLine="426"/>
        <w:jc w:val="center"/>
        <w:rPr>
          <w:b/>
        </w:rPr>
      </w:pPr>
    </w:p>
    <w:p w:rsidR="003B5DC3" w:rsidRDefault="003B5DC3" w:rsidP="003B5DC3">
      <w:pPr>
        <w:spacing w:after="0" w:line="240" w:lineRule="auto"/>
        <w:ind w:firstLine="42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9D5A72" wp14:editId="2AA3A36D">
            <wp:simplePos x="0" y="0"/>
            <wp:positionH relativeFrom="column">
              <wp:posOffset>180492</wp:posOffset>
            </wp:positionH>
            <wp:positionV relativeFrom="paragraph">
              <wp:posOffset>44323</wp:posOffset>
            </wp:positionV>
            <wp:extent cx="2447925" cy="35807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58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3B5DC3" w:rsidRDefault="003B5DC3" w:rsidP="003B5DC3">
      <w:pPr>
        <w:spacing w:after="0" w:line="240" w:lineRule="auto"/>
        <w:ind w:firstLine="426"/>
        <w:jc w:val="both"/>
      </w:pPr>
    </w:p>
    <w:p w:rsidR="00BE37E2" w:rsidRDefault="00BE37E2" w:rsidP="003B5DC3">
      <w:pPr>
        <w:spacing w:after="0" w:line="240" w:lineRule="auto"/>
        <w:ind w:firstLine="426"/>
        <w:jc w:val="both"/>
      </w:pPr>
      <w:r>
        <w:t xml:space="preserve">Родился в 1919 году в деревне </w:t>
      </w:r>
      <w:proofErr w:type="spellStart"/>
      <w:r>
        <w:t>Ефимово</w:t>
      </w:r>
      <w:proofErr w:type="spellEnd"/>
      <w:r>
        <w:t xml:space="preserve">. Детство прошло в крестьянской семье. В 1920 году семья Веселовых уезжает жить в Саратовскую область, потому что в деревне было голодно. Отец там катал валенки. Тем и жили. В 1921 году вернулись в родные места. Жили бедно, безлошадно. Лошадь купили </w:t>
      </w:r>
      <w:r w:rsidR="00CC689E">
        <w:t xml:space="preserve">только в 1931 году, а в 1934 году вступили всем хозяйством в колхоз. </w:t>
      </w:r>
    </w:p>
    <w:p w:rsidR="00CC689E" w:rsidRDefault="00CC689E" w:rsidP="003B5DC3">
      <w:pPr>
        <w:spacing w:after="0" w:line="240" w:lineRule="auto"/>
        <w:ind w:firstLine="426"/>
        <w:jc w:val="both"/>
      </w:pPr>
      <w:r>
        <w:t xml:space="preserve">Алеша был четвертым ребенком в семье. В школу пошел в 7 лет в деревню </w:t>
      </w:r>
      <w:proofErr w:type="spellStart"/>
      <w:r>
        <w:t>Дурандино</w:t>
      </w:r>
      <w:proofErr w:type="spellEnd"/>
      <w:r>
        <w:t xml:space="preserve">. Четвертый и пятый класс окончил в Новопокровском. В Новопокровском, в то время была организована ШКМ (школа рабочей молодежи). А вот дальше Алексею пришлось учиться недолго, потому что в марте 1934 года их семью настигла беда: сгорел дом и все хозяйство. Отец забрал мальчика из школы.  Он отвел Алешу в </w:t>
      </w:r>
      <w:proofErr w:type="spellStart"/>
      <w:r>
        <w:t>Хрящевский</w:t>
      </w:r>
      <w:proofErr w:type="spellEnd"/>
      <w:r>
        <w:t xml:space="preserve"> </w:t>
      </w:r>
      <w:proofErr w:type="spellStart"/>
      <w:r>
        <w:t>промколхоз</w:t>
      </w:r>
      <w:proofErr w:type="spellEnd"/>
      <w:r>
        <w:t xml:space="preserve"> на курсы художников по хохломской росписи, в ученики к знаменитому художнику </w:t>
      </w:r>
      <w:proofErr w:type="spellStart"/>
      <w:r>
        <w:t>Подогову</w:t>
      </w:r>
      <w:proofErr w:type="spellEnd"/>
      <w:r>
        <w:t xml:space="preserve"> А.Г. </w:t>
      </w:r>
    </w:p>
    <w:p w:rsidR="001136BD" w:rsidRDefault="001136BD" w:rsidP="003B5DC3">
      <w:pPr>
        <w:spacing w:after="0" w:line="240" w:lineRule="auto"/>
        <w:ind w:firstLine="426"/>
        <w:jc w:val="both"/>
      </w:pPr>
      <w:r>
        <w:t xml:space="preserve">Старательный ученик быстро усвоил секреты мастерства и в 1936 году  уже участвовал в выставке, которая проходила в Москве. Заслуженное признание – 1-я премия и </w:t>
      </w:r>
      <w:proofErr w:type="gramStart"/>
      <w:r>
        <w:t>подарок-часы</w:t>
      </w:r>
      <w:proofErr w:type="gramEnd"/>
      <w:r>
        <w:t xml:space="preserve">. Сороковые годы пронеслись по стране стремительно, сопровождаемые разными лозунгами и призывами. По призыву комсомола Веселов Алексей направляется работать секретарем </w:t>
      </w:r>
      <w:proofErr w:type="spellStart"/>
      <w:r>
        <w:t>Семинского</w:t>
      </w:r>
      <w:proofErr w:type="spellEnd"/>
      <w:r>
        <w:t xml:space="preserve"> сельского совета. Но работа секретаря не принесла ему удовлетворения. Через год Алексей Васильевич вернулся в Хрящи и стал работать начальником красильного цеха. В октябре 1939 призвали его в ряды Советской Армии. Служил в Хабаровске в железнодорожных войсках. Известие о войне застало солдата на пороге демобилизации. К этому времени был Алексей Васильевич уже сержантом. </w:t>
      </w:r>
    </w:p>
    <w:p w:rsidR="001136BD" w:rsidRDefault="001136BD" w:rsidP="003B5DC3">
      <w:pPr>
        <w:spacing w:after="0" w:line="240" w:lineRule="auto"/>
        <w:ind w:firstLine="426"/>
        <w:jc w:val="both"/>
      </w:pPr>
      <w:r>
        <w:t xml:space="preserve">Но еще не скоро попадет он на фронт, нужно было срочно закончить работу под Амуром. </w:t>
      </w:r>
    </w:p>
    <w:p w:rsidR="001136BD" w:rsidRDefault="001136BD" w:rsidP="003B5DC3">
      <w:pPr>
        <w:spacing w:after="0" w:line="240" w:lineRule="auto"/>
        <w:ind w:firstLine="426"/>
        <w:jc w:val="both"/>
      </w:pPr>
      <w:r>
        <w:t>Война для Алексея Васильевича началась в 1943 году на станции Алексеевка</w:t>
      </w:r>
      <w:r w:rsidR="005A7317">
        <w:t xml:space="preserve"> Белгородской области, где в первую же ночь солдаты попали под бомбежку. Не легкую задачу пришлось выполнять их части. Цель была поставлена конкретная: Своевременно восстанавливать железнодорожные мосты и железную дорогу после бомбежек.</w:t>
      </w:r>
      <w:r w:rsidR="00A248E2">
        <w:t xml:space="preserve"> Так и шли за передовой всю войну: Украина, Венгрия, Польша, Бессарабия, Чехословакия.</w:t>
      </w:r>
    </w:p>
    <w:p w:rsidR="00A248E2" w:rsidRDefault="00A248E2" w:rsidP="003B5DC3">
      <w:pPr>
        <w:spacing w:after="0" w:line="240" w:lineRule="auto"/>
        <w:ind w:firstLine="426"/>
        <w:jc w:val="both"/>
      </w:pPr>
      <w:r>
        <w:t xml:space="preserve">В разные ситуации попадал Веселов Алексей Васильевич (был разведчиком, попадал в окружение), но честь солдата </w:t>
      </w:r>
      <w:proofErr w:type="gramStart"/>
      <w:r>
        <w:t>пронес</w:t>
      </w:r>
      <w:proofErr w:type="gramEnd"/>
      <w:r>
        <w:t xml:space="preserve"> горда до конца войны. </w:t>
      </w:r>
    </w:p>
    <w:p w:rsidR="00A248E2" w:rsidRDefault="00A248E2" w:rsidP="003B5DC3">
      <w:pPr>
        <w:spacing w:after="0" w:line="240" w:lineRule="auto"/>
        <w:ind w:firstLine="426"/>
        <w:jc w:val="both"/>
      </w:pPr>
      <w:r>
        <w:t xml:space="preserve">И только в 1948 году вернулся он на свою малую родину, да не один, а привез с Украины молодую жену. 11 мая приехал домой, а 12 мая – вышел на работу в </w:t>
      </w:r>
      <w:proofErr w:type="spellStart"/>
      <w:r>
        <w:t>пром</w:t>
      </w:r>
      <w:proofErr w:type="spellEnd"/>
      <w:r>
        <w:t xml:space="preserve">. </w:t>
      </w:r>
      <w:proofErr w:type="spellStart"/>
      <w:r>
        <w:t>атель</w:t>
      </w:r>
      <w:proofErr w:type="spellEnd"/>
      <w:r>
        <w:t xml:space="preserve"> «Имени 1-е Мая» в д. </w:t>
      </w:r>
      <w:proofErr w:type="spellStart"/>
      <w:r>
        <w:t>Шабоши</w:t>
      </w:r>
      <w:proofErr w:type="spellEnd"/>
      <w:r>
        <w:t xml:space="preserve">. В декабре 1948 года </w:t>
      </w:r>
      <w:proofErr w:type="spellStart"/>
      <w:r>
        <w:t>Шабошовскую</w:t>
      </w:r>
      <w:proofErr w:type="spellEnd"/>
      <w:r>
        <w:t xml:space="preserve"> артель соединили с </w:t>
      </w:r>
      <w:proofErr w:type="spellStart"/>
      <w:r>
        <w:t>Семинской</w:t>
      </w:r>
      <w:proofErr w:type="spellEnd"/>
      <w:r>
        <w:t xml:space="preserve">. Проработал </w:t>
      </w:r>
      <w:r>
        <w:lastRenderedPageBreak/>
        <w:t>Алексей Васильевич</w:t>
      </w:r>
      <w:r w:rsidR="00B36FFF">
        <w:t xml:space="preserve"> </w:t>
      </w:r>
      <w:proofErr w:type="spellStart"/>
      <w:r w:rsidR="00B36FFF">
        <w:t>техруком</w:t>
      </w:r>
      <w:proofErr w:type="spellEnd"/>
      <w:r w:rsidR="00B36FFF">
        <w:t xml:space="preserve">, а потом председателем артели, в конце уже директором фабрики до 1963 года. К этому времени в состав фабрики вошли </w:t>
      </w:r>
      <w:proofErr w:type="spellStart"/>
      <w:r w:rsidR="00B36FFF">
        <w:t>Кулигинская</w:t>
      </w:r>
      <w:proofErr w:type="spellEnd"/>
      <w:r w:rsidR="00B36FFF">
        <w:t xml:space="preserve">, </w:t>
      </w:r>
      <w:proofErr w:type="spellStart"/>
      <w:r w:rsidR="00B36FFF">
        <w:t>Хрящевская</w:t>
      </w:r>
      <w:proofErr w:type="spellEnd"/>
      <w:r w:rsidR="00B36FFF">
        <w:t xml:space="preserve">, </w:t>
      </w:r>
      <w:proofErr w:type="spellStart"/>
      <w:r w:rsidR="00B36FFF">
        <w:t>Гордеевская</w:t>
      </w:r>
      <w:proofErr w:type="spellEnd"/>
      <w:r w:rsidR="00B36FFF">
        <w:t xml:space="preserve">, Новопокровская, </w:t>
      </w:r>
      <w:proofErr w:type="spellStart"/>
      <w:r w:rsidR="00B36FFF">
        <w:t>Шабошовская</w:t>
      </w:r>
      <w:proofErr w:type="spellEnd"/>
      <w:r w:rsidR="00B36FFF">
        <w:t xml:space="preserve">, </w:t>
      </w:r>
      <w:proofErr w:type="spellStart"/>
      <w:r w:rsidR="00B36FFF">
        <w:t>семинская</w:t>
      </w:r>
      <w:proofErr w:type="spellEnd"/>
      <w:r w:rsidR="00B36FFF">
        <w:t xml:space="preserve"> </w:t>
      </w:r>
      <w:proofErr w:type="spellStart"/>
      <w:r w:rsidR="00B36FFF">
        <w:t>прмартели</w:t>
      </w:r>
      <w:proofErr w:type="spellEnd"/>
      <w:r w:rsidR="00B36FFF">
        <w:t>, т. к. отдельно действовать они не могли – были экономически слабыми.</w:t>
      </w:r>
    </w:p>
    <w:p w:rsidR="00B36FFF" w:rsidRDefault="00B36FFF" w:rsidP="003B5DC3">
      <w:pPr>
        <w:spacing w:after="0" w:line="240" w:lineRule="auto"/>
        <w:ind w:firstLine="426"/>
        <w:jc w:val="both"/>
      </w:pPr>
      <w:r>
        <w:t xml:space="preserve">С 1963-1985 </w:t>
      </w:r>
      <w:proofErr w:type="spellStart"/>
      <w:r>
        <w:t>г.г</w:t>
      </w:r>
      <w:proofErr w:type="spellEnd"/>
      <w:r>
        <w:t>.  Алексей Васильевич бессменный председатель колхоза «</w:t>
      </w:r>
      <w:proofErr w:type="spellStart"/>
      <w:r>
        <w:t>Семинский</w:t>
      </w:r>
      <w:proofErr w:type="spellEnd"/>
      <w:r>
        <w:t xml:space="preserve">». Колхоз был очень слабым, а это не могло быть целью председателя. </w:t>
      </w:r>
      <w:r w:rsidR="000A6C37">
        <w:t xml:space="preserve">Стал он </w:t>
      </w:r>
      <w:proofErr w:type="gramStart"/>
      <w:r w:rsidR="000A6C37">
        <w:t>искать</w:t>
      </w:r>
      <w:proofErr w:type="gramEnd"/>
      <w:r w:rsidR="000A6C37">
        <w:t xml:space="preserve"> как улучшить материальную базу колхоза, как добиться благополучия.</w:t>
      </w:r>
    </w:p>
    <w:p w:rsidR="00650021" w:rsidRDefault="000A6C37" w:rsidP="003B5DC3">
      <w:pPr>
        <w:spacing w:after="0" w:line="240" w:lineRule="auto"/>
        <w:ind w:firstLine="426"/>
        <w:jc w:val="both"/>
      </w:pPr>
      <w:r>
        <w:t xml:space="preserve">Вот здесь-то и помогли полученные навыки работы с людьми. Алексей Васильевич стал развивать подсобные промыслы. Доход колхоза увеличился. Задумал председатель построить современную деревню и сделал это. Поднимая сельское </w:t>
      </w:r>
      <w:proofErr w:type="gramStart"/>
      <w:r>
        <w:t>хозяйство</w:t>
      </w:r>
      <w:proofErr w:type="gramEnd"/>
      <w:r>
        <w:t xml:space="preserve"> не забыл и о людях. </w:t>
      </w:r>
      <w:r w:rsidR="003B5DC3">
        <w:t xml:space="preserve"> Красивый благоустроенный поселок этому подтверждение. </w:t>
      </w:r>
      <w:r>
        <w:t xml:space="preserve"> </w:t>
      </w:r>
      <w:r w:rsidR="003B5DC3">
        <w:t>Будучи на пенсии не чувствует Алексей Васильевич себя забытым, потому что идут люди к ветерану за советом. А он привычен помогать. Страна по достоинству оценила его жизнь и труд</w:t>
      </w:r>
      <w:proofErr w:type="gramStart"/>
      <w:r w:rsidR="003B5DC3">
        <w:t xml:space="preserve">. «Орден «Красной Звезды», орден «Орден Отечественной войны  </w:t>
      </w:r>
      <w:r w:rsidR="003B5DC3">
        <w:rPr>
          <w:lang w:val="en-US"/>
        </w:rPr>
        <w:t>II</w:t>
      </w:r>
      <w:r w:rsidR="003B5DC3" w:rsidRPr="003B5DC3">
        <w:t xml:space="preserve"> </w:t>
      </w:r>
      <w:r w:rsidR="003B5DC3">
        <w:t>степени», медаль «За боевые заслуги», орден «Знак Почета» орден «Трудового красного знамени», медаль «За преобразование Нечерноземья» и еще 13 медалей – достойные награды настоящего героя.</w:t>
      </w:r>
      <w:proofErr w:type="gramEnd"/>
    </w:p>
    <w:p w:rsidR="00650021" w:rsidRDefault="00650021">
      <w:r>
        <w:rPr>
          <w:noProof/>
          <w:lang w:eastAsia="ru-RU"/>
        </w:rPr>
        <w:drawing>
          <wp:anchor distT="0" distB="0" distL="63500" distR="63500" simplePos="0" relativeHeight="251660288" behindDoc="0" locked="0" layoutInCell="1" allowOverlap="1" wp14:anchorId="4ED25323" wp14:editId="75CC367C">
            <wp:simplePos x="0" y="0"/>
            <wp:positionH relativeFrom="page">
              <wp:posOffset>609600</wp:posOffset>
            </wp:positionH>
            <wp:positionV relativeFrom="page">
              <wp:posOffset>7449820</wp:posOffset>
            </wp:positionV>
            <wp:extent cx="2385060" cy="1513840"/>
            <wp:effectExtent l="0" t="2540" r="0" b="0"/>
            <wp:wrapNone/>
            <wp:docPr id="3" name="Рисунок 3" descr="C:\Users\Admin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11104" r="9280" b="26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506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0"/>
          <w:szCs w:val="0"/>
          <w:lang w:eastAsia="ru-RU"/>
        </w:rPr>
        <w:drawing>
          <wp:anchor distT="0" distB="0" distL="114300" distR="114300" simplePos="0" relativeHeight="251661312" behindDoc="0" locked="0" layoutInCell="1" allowOverlap="1" wp14:anchorId="7495526F" wp14:editId="1F886689">
            <wp:simplePos x="0" y="0"/>
            <wp:positionH relativeFrom="column">
              <wp:posOffset>1789786</wp:posOffset>
            </wp:positionH>
            <wp:positionV relativeFrom="paragraph">
              <wp:posOffset>1479525</wp:posOffset>
            </wp:positionV>
            <wp:extent cx="5603240" cy="3964940"/>
            <wp:effectExtent l="0" t="0" r="0" b="0"/>
            <wp:wrapNone/>
            <wp:docPr id="4" name="Рисунок 4" descr="C:\Users\Admin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7" t="3131" r="601" b="24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0324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0A4488D" wp14:editId="1980430F">
            <wp:simplePos x="0" y="0"/>
            <wp:positionH relativeFrom="column">
              <wp:posOffset>209550</wp:posOffset>
            </wp:positionH>
            <wp:positionV relativeFrom="paragraph">
              <wp:posOffset>-29210</wp:posOffset>
            </wp:positionV>
            <wp:extent cx="1814195" cy="2289810"/>
            <wp:effectExtent l="0" t="0" r="0" b="0"/>
            <wp:wrapNone/>
            <wp:docPr id="5" name="Рисунок 5" descr="C:\Users\Admin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t>В сентябре коллектив ТПО «Хохломский художник» готовится тор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жественно отметить 75-летний юбилей предприятия. А 12 август</w:t>
      </w:r>
      <w:r>
        <w:rPr>
          <w:rFonts w:eastAsia="Courier New" w:cs="Times New Roman"/>
          <w:noProof/>
          <w:color w:val="000000"/>
          <w:szCs w:val="24"/>
          <w:lang w:eastAsia="ru-RU"/>
        </w:rPr>
        <w:t>а исполнилось также 75 лет Алексею Васильевичу Веселову — од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ному из директоров фабрики. Вот </w:t>
      </w:r>
      <w:r>
        <w:rPr>
          <w:rFonts w:eastAsia="Courier New" w:cs="Times New Roman"/>
          <w:noProof/>
          <w:color w:val="000000"/>
          <w:szCs w:val="24"/>
          <w:lang w:eastAsia="ru-RU"/>
        </w:rPr>
        <w:t>такие одногодки, такие ровесни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ки... Трудные жизненные версты, </w:t>
      </w:r>
      <w:r>
        <w:rPr>
          <w:rFonts w:eastAsia="Courier New" w:cs="Times New Roman"/>
          <w:noProof/>
          <w:color w:val="000000"/>
          <w:szCs w:val="24"/>
          <w:lang w:eastAsia="ru-RU"/>
        </w:rPr>
        <w:t>оставленные позади, крепко переплелись с трудовой деятельностью, судьбой родного предприятия, судьбами многих односельчан и семейных династий художников хохломы, которыми из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давна славились те края.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t>Отец Алексея Васильевича со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держал свою красильню, и уже </w:t>
      </w:r>
      <w:r>
        <w:rPr>
          <w:rFonts w:eastAsia="Courier New" w:cs="Times New Roman"/>
          <w:noProof/>
          <w:color w:val="000000"/>
          <w:szCs w:val="24"/>
          <w:lang w:eastAsia="ru-RU"/>
        </w:rPr>
        <w:t>в детстве маленькому Алеше прив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ивались определенные трудовые навыки. Работать начал с 14 лет </w:t>
      </w:r>
      <w:r>
        <w:rPr>
          <w:rFonts w:eastAsia="Courier New" w:cs="Times New Roman"/>
          <w:noProof/>
          <w:color w:val="000000"/>
          <w:szCs w:val="24"/>
          <w:lang w:eastAsia="ru-RU"/>
        </w:rPr>
        <w:t>в родном Хрящевском колхозе им. Микояна. В 34-ом году поступил на курсы художников. Учителями - наставниками были известные братья Подоговы. А уже в 1936 году Алексей Васильевич принимал участие во Всероссийской в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ыставке художественных изделий з Москве, где вместе с первой премией пришло и признание.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Пять лет проработал Алексей Васильевич в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колхозе: 4 года рядовым художником и год — мас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тером художественного цеха. В 59-ом году его призвали в армию.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Цевять лет прослужил, как гово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ри</w:t>
      </w:r>
      <w:r>
        <w:rPr>
          <w:rFonts w:eastAsia="Courier New" w:cs="Times New Roman"/>
          <w:noProof/>
          <w:color w:val="000000"/>
          <w:szCs w:val="24"/>
          <w:lang w:eastAsia="ru-RU"/>
        </w:rPr>
        <w:t>тся, от звонка до звонка. Фронтовые пути - дороги связаны с Воронежским, 1-ым, 2-ым и 4-ым у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краинским фронтам</w:t>
      </w:r>
      <w:r>
        <w:rPr>
          <w:rFonts w:eastAsia="Courier New" w:cs="Times New Roman"/>
          <w:noProof/>
          <w:color w:val="000000"/>
          <w:szCs w:val="24"/>
          <w:lang w:eastAsia="ru-RU"/>
        </w:rPr>
        <w:t>и. Награжден ветеран орденами Красной Звез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д</w:t>
      </w:r>
      <w:r>
        <w:rPr>
          <w:rFonts w:eastAsia="Courier New" w:cs="Times New Roman"/>
          <w:noProof/>
          <w:color w:val="000000"/>
          <w:szCs w:val="24"/>
          <w:lang w:eastAsia="ru-RU"/>
        </w:rPr>
        <w:t>ы и Отечественной войны II степени, медалью «За боевые заслуг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и».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t>11 мая 1948 года вернулся Алек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сей Васильевич в родные края.</w:t>
      </w:r>
      <w:r w:rsidRPr="00650021">
        <w:rPr>
          <w:rFonts w:cs="Times New Roman"/>
          <w:szCs w:val="24"/>
        </w:rPr>
        <w:t xml:space="preserve"> </w:t>
      </w:r>
      <w:r>
        <w:rPr>
          <w:rFonts w:eastAsia="Courier New" w:cs="Times New Roman"/>
          <w:noProof/>
          <w:color w:val="000000"/>
          <w:szCs w:val="24"/>
          <w:lang w:eastAsia="ru-RU"/>
        </w:rPr>
        <w:t>то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лько и отдохнул фронтовик два дня. Уже 13 мая ему предложили место технолога в отделившейся от фабрики артели. Потом артель вновь соединили с фабрикой, а Алексея Васильевича назначили руководителем. С 49-го по 62-ой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год Алексей Васильевич бессмен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но стоял во главе предприятия.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Сложностей было хоть отбавляй: послевоенная разруха, нехватка рабочих рук, транспорта. Но надо было работать, восстанавливать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хозяйство. Пятидесятые годы отмечались плохим сбытом, затова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риванием продукции, заработную плату не выдавали по 3—4 месяца. Да что там говорить: директор сам без зарплаты целый год ходил...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С 57-го года понемногу стал на-лаживаться экспорт хохломских изделий. Начиная с 50-го года, шло объединение разрознен</w:t>
      </w:r>
      <w:r>
        <w:rPr>
          <w:rFonts w:eastAsia="Courier New" w:cs="Times New Roman"/>
          <w:noProof/>
          <w:color w:val="000000"/>
          <w:szCs w:val="24"/>
          <w:lang w:eastAsia="ru-RU"/>
        </w:rPr>
        <w:t>ных промартелей под крыло расши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рявшейся фабрики. А 60-е годы уже отмечались изменением к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лучшему, стабильным производст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вом, выполнением плановых пока</w:t>
      </w:r>
      <w:r>
        <w:rPr>
          <w:rFonts w:eastAsia="Courier New" w:cs="Times New Roman"/>
          <w:noProof/>
          <w:color w:val="000000"/>
          <w:szCs w:val="24"/>
          <w:lang w:eastAsia="ru-RU"/>
        </w:rPr>
        <w:t>зателей. На фабрике была органи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зована творческая группа художников.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t>А Алексей Васильевич как ис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тинный партиец, преданный делу,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честный и ответственный руково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дитель был переведен на другой участок. Возглавил колхоз имени Сталина, позже переименованный в ныне существующий колхоз «Семинский». Конечно, с сельским хозяйством до этого знаком </w:t>
      </w:r>
      <w:r>
        <w:rPr>
          <w:rFonts w:eastAsia="Courier New" w:cs="Times New Roman"/>
          <w:noProof/>
          <w:color w:val="000000"/>
          <w:szCs w:val="24"/>
          <w:lang w:eastAsia="ru-RU"/>
        </w:rPr>
        <w:t>не был, на первых порах приходилось трудно, но не привык чело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век переваливать ответственность на плечи других. Да и то сказать, пользовался Алексей Васильевич авторите</w:t>
      </w:r>
      <w:r>
        <w:rPr>
          <w:rFonts w:eastAsia="Courier New" w:cs="Times New Roman"/>
          <w:noProof/>
          <w:color w:val="000000"/>
          <w:szCs w:val="24"/>
          <w:lang w:eastAsia="ru-RU"/>
        </w:rPr>
        <w:t>том, доверием и уваже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н</w:t>
      </w:r>
      <w:r>
        <w:rPr>
          <w:rFonts w:eastAsia="Courier New" w:cs="Times New Roman"/>
          <w:noProof/>
          <w:color w:val="000000"/>
          <w:szCs w:val="24"/>
          <w:lang w:eastAsia="ru-RU"/>
        </w:rPr>
        <w:t>ием в трудовом коллективе: дру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гих-то альтернативных кан</w:t>
      </w:r>
      <w:r>
        <w:rPr>
          <w:rFonts w:eastAsia="Courier New" w:cs="Times New Roman"/>
          <w:noProof/>
          <w:color w:val="000000"/>
          <w:szCs w:val="24"/>
          <w:lang w:eastAsia="ru-RU"/>
        </w:rPr>
        <w:t>дидатур на председательский по не наш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лось.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Более двадцати лет возглавлял хозяйство Алексей Васильевич. </w:t>
      </w:r>
      <w:r>
        <w:rPr>
          <w:rFonts w:eastAsia="Courier New" w:cs="Times New Roman"/>
          <w:noProof/>
          <w:color w:val="000000"/>
          <w:szCs w:val="24"/>
          <w:lang w:eastAsia="ru-RU"/>
        </w:rPr>
        <w:t>Всякое было за эти годы. Не хватало кадров (фабрика в этом пла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не всю жизнь была конкурентом), мучило безденежье, нужно было поднимать животноводство. О </w:t>
      </w:r>
      <w:r>
        <w:rPr>
          <w:rFonts w:eastAsia="Courier New" w:cs="Times New Roman"/>
          <w:noProof/>
          <w:color w:val="000000"/>
          <w:szCs w:val="24"/>
          <w:lang w:eastAsia="ru-RU"/>
        </w:rPr>
        <w:t>растениеводстве вспомнить страш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>но, когда одной осенью урожай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ность зерновых получили... 3,6 ц с га.</w:t>
      </w:r>
    </w:p>
    <w:p w:rsidR="00650021" w:rsidRPr="00650021" w:rsidRDefault="00BD53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t>Нужно было искать пути выжи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вания. Руководитель — это не только и не сто</w:t>
      </w:r>
      <w:r>
        <w:rPr>
          <w:rFonts w:eastAsia="Courier New" w:cs="Times New Roman"/>
          <w:noProof/>
          <w:color w:val="000000"/>
          <w:szCs w:val="24"/>
          <w:lang w:eastAsia="ru-RU"/>
        </w:rPr>
        <w:t>лько почет, сколь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ко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ответственность за судьбу боль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шого коллектива. От одной зе</w:t>
      </w:r>
      <w:r>
        <w:rPr>
          <w:rFonts w:eastAsia="Courier New" w:cs="Times New Roman"/>
          <w:noProof/>
          <w:color w:val="000000"/>
          <w:szCs w:val="24"/>
          <w:lang w:eastAsia="ru-RU"/>
        </w:rPr>
        <w:t>мли не прокормишься, без подсоб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ных промыслов хозяйству не обой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тись — так решил председатель.</w:t>
      </w:r>
    </w:p>
    <w:p w:rsidR="00650021" w:rsidRPr="00650021" w:rsidRDefault="00BD53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lastRenderedPageBreak/>
        <w:t>Привлек на свою сторону пере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купщиков «белья». От продажи топорищ и ложек стали получать неплохие доходы.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В 70-е годы в колхозе велось большое строительство. Выросли жилые дома, школа, деткомбинат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>,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Дом культуры и другие объекты. Колхоз «Семинский» числился в крепких середняках. Он был включен в пятерку по застройке экспериментально - показательных 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>хозяйств области. Совсем не слу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чайно председатель колхоза бы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>л награжден медалью «За преобра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зование Нечерноземья РСФСР».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Восемь лет тому назад ушел Алексей Васильевич из колхоза на заслужен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>ный отдых по болезни, перенес дв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е операции. К этому времени его возраст уже далеко перевалил за пенсионный.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 xml:space="preserve"> По тру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ду и честь: награжден ветеран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 xml:space="preserve"> орденом Трудового Красного Зна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мени и орденом «Знак Почета».</w:t>
      </w:r>
    </w:p>
    <w:p w:rsidR="00BD5321" w:rsidRDefault="00BD53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t>Вот такая славная трудовая биография, крепко связанная с се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минской землей. Радуется бывший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директор, что далеко вперед ушло производство и развитие хох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ло</w:t>
      </w:r>
      <w:r>
        <w:rPr>
          <w:rFonts w:eastAsia="Courier New" w:cs="Times New Roman"/>
          <w:noProof/>
          <w:color w:val="000000"/>
          <w:szCs w:val="24"/>
          <w:lang w:eastAsia="ru-RU"/>
        </w:rPr>
        <w:t>мы, но и огорчается, когда что-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то не ладится на предприятии. Всей душой болеет и за колхозное производство. Неравнодушный,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беспокойный, не привык стоять Алексей Васильевич в стороне о</w:t>
      </w:r>
      <w:r>
        <w:rPr>
          <w:rFonts w:eastAsia="Courier New" w:cs="Times New Roman"/>
          <w:noProof/>
          <w:color w:val="000000"/>
          <w:szCs w:val="24"/>
          <w:lang w:eastAsia="ru-RU"/>
        </w:rPr>
        <w:t>т жизни. И хотя сейчас уже труд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но отделить друг от друга два больших жизненных периода, с фабрикой связано нечто большее: здесь работала одно время жена Алексея Васильевича, Анна Ива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новна; более 20 лет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предприяти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ем руководил его родной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брат 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Александр Васильевич Веселов,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возглавляющий теперь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творческую 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группу фабрики главный художник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Н. А. Гущин приходится Алексею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Васильевичу зятем.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</w:t>
      </w:r>
    </w:p>
    <w:p w:rsidR="00BD5321" w:rsidRDefault="00BD53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>
        <w:rPr>
          <w:rFonts w:eastAsia="Courier New" w:cs="Times New Roman"/>
          <w:noProof/>
          <w:color w:val="000000"/>
          <w:szCs w:val="24"/>
          <w:lang w:eastAsia="ru-RU"/>
        </w:rPr>
        <w:t>— Я доволен, что родился, вы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жил в войну, дожил до 75 лет.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48 лет прожили мы с Анной Ивановной в мире и согласии. Воспи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тали шестерых детей, имеем 11</w:t>
      </w:r>
      <w:r>
        <w:rPr>
          <w:rFonts w:eastAsia="Courier New" w:cs="Times New Roman"/>
          <w:noProof/>
          <w:color w:val="000000"/>
          <w:szCs w:val="24"/>
          <w:lang w:eastAsia="ru-RU"/>
        </w:rPr>
        <w:t>внуков и 1 правнука. Могу считать себя счастливым челове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 xml:space="preserve">ком, — </w:t>
      </w:r>
      <w:r>
        <w:rPr>
          <w:rFonts w:eastAsia="Courier New" w:cs="Times New Roman"/>
          <w:noProof/>
          <w:color w:val="000000"/>
          <w:szCs w:val="24"/>
          <w:lang w:eastAsia="ru-RU"/>
        </w:rPr>
        <w:t>говорит Алексей Василье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вич, оглядываясь на пройденный</w:t>
      </w:r>
      <w:r>
        <w:rPr>
          <w:rFonts w:eastAsia="Courier New" w:cs="Times New Roman"/>
          <w:noProof/>
          <w:color w:val="000000"/>
          <w:szCs w:val="24"/>
          <w:lang w:eastAsia="ru-RU"/>
        </w:rPr>
        <w:t xml:space="preserve"> </w:t>
      </w:r>
      <w:r w:rsidR="00650021" w:rsidRPr="00650021">
        <w:rPr>
          <w:rFonts w:eastAsia="Courier New" w:cs="Times New Roman"/>
          <w:noProof/>
          <w:color w:val="000000"/>
          <w:szCs w:val="24"/>
          <w:lang w:eastAsia="ru-RU"/>
        </w:rPr>
        <w:t>путь.</w:t>
      </w:r>
    </w:p>
    <w:p w:rsidR="00650021" w:rsidRPr="00650021" w:rsidRDefault="00650021" w:rsidP="00650021">
      <w:pPr>
        <w:spacing w:after="0" w:line="240" w:lineRule="auto"/>
        <w:ind w:firstLine="426"/>
        <w:jc w:val="both"/>
        <w:rPr>
          <w:rFonts w:eastAsia="Courier New" w:cs="Times New Roman"/>
          <w:noProof/>
          <w:color w:val="000000"/>
          <w:szCs w:val="24"/>
          <w:lang w:eastAsia="ru-RU"/>
        </w:rPr>
      </w:pP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Уважаемый Алексей Васильевич,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 xml:space="preserve"> низкий поклон Вам за многолет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ний и честный труд, Добра и мира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 xml:space="preserve"> 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Вам и Вашей семье, крепкого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 xml:space="preserve"> </w:t>
      </w:r>
      <w:r w:rsidRPr="00650021">
        <w:rPr>
          <w:rFonts w:eastAsia="Courier New" w:cs="Times New Roman"/>
          <w:noProof/>
          <w:color w:val="000000"/>
          <w:szCs w:val="24"/>
          <w:lang w:eastAsia="ru-RU"/>
        </w:rPr>
        <w:t>здоровья и большого человеческого счастья</w:t>
      </w:r>
      <w:r w:rsidR="00BD5321">
        <w:rPr>
          <w:rFonts w:eastAsia="Courier New" w:cs="Times New Roman"/>
          <w:noProof/>
          <w:color w:val="000000"/>
          <w:szCs w:val="24"/>
          <w:lang w:eastAsia="ru-RU"/>
        </w:rPr>
        <w:t>.</w:t>
      </w:r>
    </w:p>
    <w:p w:rsidR="00650021" w:rsidRDefault="00650021" w:rsidP="003B5DC3">
      <w:pPr>
        <w:spacing w:after="0" w:line="240" w:lineRule="auto"/>
        <w:ind w:firstLine="426"/>
        <w:jc w:val="both"/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</w:pPr>
    </w:p>
    <w:p w:rsidR="000A6C37" w:rsidRPr="003B5DC3" w:rsidRDefault="00BD5321" w:rsidP="00BD5321">
      <w:pPr>
        <w:spacing w:after="0" w:line="240" w:lineRule="auto"/>
        <w:ind w:firstLine="426"/>
        <w:jc w:val="right"/>
      </w:pPr>
      <w:r>
        <w:t>Т. Цветкова.</w:t>
      </w:r>
    </w:p>
    <w:p w:rsidR="00650021" w:rsidRPr="00650021" w:rsidRDefault="00650021" w:rsidP="00650021">
      <w:pPr>
        <w:framePr w:wrap="none" w:vAnchor="page" w:hAnchor="page" w:x="106" w:y="6086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</w:p>
    <w:p w:rsidR="00650021" w:rsidRDefault="00650021" w:rsidP="003B5DC3">
      <w:pPr>
        <w:spacing w:after="0" w:line="240" w:lineRule="auto"/>
        <w:ind w:firstLine="426"/>
        <w:jc w:val="both"/>
      </w:pPr>
    </w:p>
    <w:p w:rsidR="00650021" w:rsidRDefault="00650021" w:rsidP="003B5DC3">
      <w:pPr>
        <w:spacing w:after="0" w:line="240" w:lineRule="auto"/>
        <w:ind w:firstLine="426"/>
        <w:jc w:val="both"/>
      </w:pPr>
      <w:bookmarkStart w:id="0" w:name="_GoBack"/>
      <w:bookmarkEnd w:id="0"/>
    </w:p>
    <w:p w:rsidR="00650021" w:rsidRDefault="00650021" w:rsidP="003B5DC3">
      <w:pPr>
        <w:spacing w:after="0" w:line="240" w:lineRule="auto"/>
        <w:ind w:firstLine="426"/>
        <w:jc w:val="both"/>
      </w:pPr>
    </w:p>
    <w:p w:rsidR="00650021" w:rsidRDefault="00BD5321" w:rsidP="00650021">
      <w:pPr>
        <w:spacing w:after="0" w:line="240" w:lineRule="auto"/>
        <w:ind w:firstLine="426"/>
        <w:jc w:val="both"/>
      </w:pPr>
      <w:r>
        <w:rPr>
          <w:noProof/>
          <w:lang w:eastAsia="ru-RU"/>
        </w:rPr>
        <w:drawing>
          <wp:anchor distT="0" distB="0" distL="63500" distR="63500" simplePos="0" relativeHeight="251664384" behindDoc="1" locked="0" layoutInCell="1" allowOverlap="1" wp14:anchorId="51103F4A" wp14:editId="7758EC25">
            <wp:simplePos x="0" y="0"/>
            <wp:positionH relativeFrom="page">
              <wp:posOffset>4403725</wp:posOffset>
            </wp:positionH>
            <wp:positionV relativeFrom="page">
              <wp:posOffset>6023610</wp:posOffset>
            </wp:positionV>
            <wp:extent cx="2772410" cy="3204210"/>
            <wp:effectExtent l="0" t="0" r="8890" b="0"/>
            <wp:wrapNone/>
            <wp:docPr id="7" name="Рисунок 7" descr="C:\Users\Admin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7" t="6296" r="3015" b="3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20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63500" distR="63500" simplePos="0" relativeHeight="251663360" behindDoc="1" locked="0" layoutInCell="1" allowOverlap="1" wp14:anchorId="1F81D742" wp14:editId="532BC422">
            <wp:simplePos x="0" y="0"/>
            <wp:positionH relativeFrom="page">
              <wp:posOffset>433705</wp:posOffset>
            </wp:positionH>
            <wp:positionV relativeFrom="page">
              <wp:posOffset>6022975</wp:posOffset>
            </wp:positionV>
            <wp:extent cx="3693795" cy="3430905"/>
            <wp:effectExtent l="0" t="0" r="1905" b="0"/>
            <wp:wrapNone/>
            <wp:docPr id="6" name="Рисунок 6" descr="C:\Users\Admin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" t="2103" r="44463" b="3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343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021">
        <w:t>На снимке: А. В. Веселов с</w:t>
      </w:r>
      <w:r>
        <w:t xml:space="preserve"> </w:t>
      </w:r>
      <w:r w:rsidR="00650021">
        <w:t>внуками Аней и Мишей.</w:t>
      </w:r>
      <w:r>
        <w:t xml:space="preserve"> </w:t>
      </w:r>
      <w:r w:rsidR="00650021">
        <w:t>Фото из семейного альбома.</w:t>
      </w:r>
    </w:p>
    <w:sectPr w:rsidR="00650021" w:rsidSect="003B5DC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D8"/>
    <w:rsid w:val="000A6C37"/>
    <w:rsid w:val="001136BD"/>
    <w:rsid w:val="001D09FC"/>
    <w:rsid w:val="003B5DC3"/>
    <w:rsid w:val="005244B8"/>
    <w:rsid w:val="005745D8"/>
    <w:rsid w:val="005A7317"/>
    <w:rsid w:val="00650021"/>
    <w:rsid w:val="00A248E2"/>
    <w:rsid w:val="00B36FFF"/>
    <w:rsid w:val="00BD5321"/>
    <w:rsid w:val="00BE37E2"/>
    <w:rsid w:val="00CC689E"/>
    <w:rsid w:val="00D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Admin\AppData\Local\Temp\FineReader11\media\image3.jpe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file:///C:\Users\Admin\AppData\Local\Temp\FineReader11\media\image5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2014-11-25T10:18:00Z</dcterms:created>
  <dcterms:modified xsi:type="dcterms:W3CDTF">2014-11-25T12:48:00Z</dcterms:modified>
</cp:coreProperties>
</file>